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pPr w:leftFromText="141" w:rightFromText="141" w:vertAnchor="text" w:horzAnchor="margin" w:tblpXSpec="center" w:tblpY="279"/>
        <w:tblW w:w="0" w:type="auto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4282"/>
      </w:tblGrid>
      <w:tr w:rsidR="00AA5294" w:rsidRPr="00A26EFA" w14:paraId="73D12BB6" w14:textId="77777777" w:rsidTr="00AA5294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690F34E3" w14:textId="77777777" w:rsidR="00AA5294" w:rsidRPr="00A26EFA" w:rsidRDefault="00AA5294" w:rsidP="00AA5294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4282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76CCBC0" w14:textId="4C3E6BFE" w:rsidR="00AA5294" w:rsidRPr="0009187C" w:rsidRDefault="00092BBF" w:rsidP="00AA529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5a</w:t>
            </w:r>
            <w:r w:rsidR="00AA5294" w:rsidRPr="0009187C">
              <w:rPr>
                <w:rFonts w:cstheme="minorHAnsi"/>
                <w:b/>
                <w:bCs/>
                <w:sz w:val="28"/>
                <w:szCs w:val="28"/>
              </w:rPr>
              <w:t>SS</w:t>
            </w:r>
          </w:p>
        </w:tc>
      </w:tr>
      <w:tr w:rsidR="00AA5294" w:rsidRPr="00A26EFA" w14:paraId="763932BD" w14:textId="77777777" w:rsidTr="00AA5294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A86D057" w14:textId="77777777" w:rsidR="00AA5294" w:rsidRPr="00A26EFA" w:rsidRDefault="00AA5294" w:rsidP="00AA5294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4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0F370BF" w14:textId="77777777" w:rsidR="00AA5294" w:rsidRPr="0009187C" w:rsidRDefault="00AA5294" w:rsidP="00AA529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187C">
              <w:rPr>
                <w:rFonts w:cstheme="minorHAnsi"/>
                <w:b/>
                <w:bCs/>
                <w:sz w:val="28"/>
                <w:szCs w:val="28"/>
              </w:rPr>
              <w:t>Servizi per la sanità e l’assistenza sociale</w:t>
            </w:r>
          </w:p>
        </w:tc>
      </w:tr>
      <w:tr w:rsidR="00AA5294" w:rsidRPr="00A26EFA" w14:paraId="232D035B" w14:textId="77777777" w:rsidTr="00AA5294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0B5C7752" w14:textId="77777777" w:rsidR="00AA5294" w:rsidRPr="00A26EFA" w:rsidRDefault="00AA5294" w:rsidP="00AA5294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4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55A4599" w14:textId="77777777" w:rsidR="00AA5294" w:rsidRPr="0009187C" w:rsidRDefault="00AA5294" w:rsidP="00AA529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187C">
              <w:rPr>
                <w:rFonts w:cstheme="minorHAnsi"/>
                <w:b/>
                <w:bCs/>
                <w:sz w:val="28"/>
                <w:szCs w:val="28"/>
              </w:rPr>
              <w:t>2022/2023</w:t>
            </w:r>
          </w:p>
        </w:tc>
      </w:tr>
      <w:tr w:rsidR="00AA5294" w:rsidRPr="00A26EFA" w14:paraId="61F559E5" w14:textId="77777777" w:rsidTr="00AA5294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0E68ECE" w14:textId="77777777" w:rsidR="00AA5294" w:rsidRPr="00A26EFA" w:rsidRDefault="00AA5294" w:rsidP="00AA5294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428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78013905" w14:textId="77777777" w:rsidR="00AA5294" w:rsidRPr="0009187C" w:rsidRDefault="00AA5294" w:rsidP="00AA529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9187C">
              <w:rPr>
                <w:rFonts w:cstheme="minorHAnsi"/>
                <w:b/>
                <w:bCs/>
                <w:sz w:val="28"/>
                <w:szCs w:val="28"/>
              </w:rPr>
              <w:t>Metodologie Operative</w:t>
            </w:r>
          </w:p>
        </w:tc>
      </w:tr>
      <w:tr w:rsidR="00AA5294" w:rsidRPr="00A26EFA" w14:paraId="76E06D2F" w14:textId="77777777" w:rsidTr="00AA5294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1C868162" w14:textId="77777777" w:rsidR="00AA5294" w:rsidRPr="00A26EFA" w:rsidRDefault="00AA5294" w:rsidP="00AA5294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DOCENTE</w:t>
            </w:r>
          </w:p>
        </w:tc>
        <w:tc>
          <w:tcPr>
            <w:tcW w:w="4282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F1E423F" w14:textId="50F71F98" w:rsidR="00AA5294" w:rsidRPr="0009187C" w:rsidRDefault="00092BBF" w:rsidP="00AA529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Giusy Paola Sciascia</w:t>
            </w:r>
          </w:p>
        </w:tc>
      </w:tr>
    </w:tbl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2EEEDBE0" w14:textId="1D802D54" w:rsidR="00A26EFA" w:rsidRPr="00A26EFA" w:rsidRDefault="00A26EFA" w:rsidP="00F76547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2B43BD2A" w14:textId="77777777" w:rsidR="00C04636" w:rsidRDefault="00C04636" w:rsidP="00C04636">
      <w:pPr>
        <w:pStyle w:val="Titolo3"/>
        <w:ind w:left="360"/>
        <w:rPr>
          <w:rFonts w:asciiTheme="minorHAnsi" w:hAnsiTheme="minorHAnsi" w:cstheme="minorHAnsi"/>
          <w:szCs w:val="28"/>
        </w:rPr>
      </w:pPr>
    </w:p>
    <w:p w14:paraId="1C75E3BD" w14:textId="345E012B" w:rsidR="00A26EFA" w:rsidRPr="00A26EFA" w:rsidRDefault="00A26EFA" w:rsidP="00C04636">
      <w:pPr>
        <w:pStyle w:val="Titolo3"/>
        <w:numPr>
          <w:ilvl w:val="0"/>
          <w:numId w:val="34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14748427" w:rsidR="00670678" w:rsidRDefault="00670678" w:rsidP="00A26EFA">
      <w:pPr>
        <w:rPr>
          <w:rFonts w:cstheme="minorHAnsi"/>
          <w:i/>
          <w:sz w:val="20"/>
        </w:rPr>
      </w:pPr>
    </w:p>
    <w:p w14:paraId="793785AC" w14:textId="77777777" w:rsidR="000E33A3" w:rsidRPr="00240C67" w:rsidRDefault="000E33A3" w:rsidP="00A26EFA">
      <w:pPr>
        <w:rPr>
          <w:rFonts w:cstheme="minorHAnsi"/>
          <w:i/>
          <w:sz w:val="20"/>
        </w:rPr>
      </w:pPr>
    </w:p>
    <w:p w14:paraId="26B2E285" w14:textId="6911915A" w:rsidR="005D7469" w:rsidRPr="00F76547" w:rsidRDefault="00092BBF" w:rsidP="002131D7">
      <w:pPr>
        <w:spacing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La classe si compone di 15 alunni, 1 maschio e 14</w:t>
      </w:r>
      <w:r w:rsidR="005D7469" w:rsidRPr="00F76547">
        <w:rPr>
          <w:rFonts w:cstheme="minorHAnsi"/>
          <w:sz w:val="26"/>
          <w:szCs w:val="26"/>
        </w:rPr>
        <w:t xml:space="preserve"> femmine. Nel complesso la docente ha riscontrato una buona partecipazione della classe, la quale ha sempre seguito con attenzione non solo le lezioni frontal</w:t>
      </w:r>
      <w:r w:rsidR="00C04636">
        <w:rPr>
          <w:rFonts w:cstheme="minorHAnsi"/>
          <w:sz w:val="26"/>
          <w:szCs w:val="26"/>
        </w:rPr>
        <w:t>i</w:t>
      </w:r>
      <w:r w:rsidR="00A26D70" w:rsidRPr="00F76547">
        <w:rPr>
          <w:rFonts w:cstheme="minorHAnsi"/>
          <w:sz w:val="26"/>
          <w:szCs w:val="26"/>
        </w:rPr>
        <w:t>,</w:t>
      </w:r>
      <w:r w:rsidR="005D7469" w:rsidRPr="00F76547">
        <w:rPr>
          <w:rFonts w:cstheme="minorHAnsi"/>
          <w:sz w:val="26"/>
          <w:szCs w:val="26"/>
        </w:rPr>
        <w:t xml:space="preserve"> ma ha colto in modo positivo le esercitazioni/laboratori svolt</w:t>
      </w:r>
      <w:r w:rsidR="00C04636">
        <w:rPr>
          <w:rFonts w:cstheme="minorHAnsi"/>
          <w:sz w:val="26"/>
          <w:szCs w:val="26"/>
        </w:rPr>
        <w:t>e</w:t>
      </w:r>
      <w:r w:rsidR="005D7469" w:rsidRPr="00F76547">
        <w:rPr>
          <w:rFonts w:cstheme="minorHAnsi"/>
          <w:sz w:val="26"/>
          <w:szCs w:val="26"/>
        </w:rPr>
        <w:t xml:space="preserve"> a gruppi. Infatti, le verifiche orali fissate per l’esposizione d</w:t>
      </w:r>
      <w:r w:rsidR="00C04636">
        <w:rPr>
          <w:rFonts w:cstheme="minorHAnsi"/>
          <w:sz w:val="26"/>
          <w:szCs w:val="26"/>
        </w:rPr>
        <w:t>e</w:t>
      </w:r>
      <w:r w:rsidR="005D7469" w:rsidRPr="00F76547">
        <w:rPr>
          <w:rFonts w:cstheme="minorHAnsi"/>
          <w:sz w:val="26"/>
          <w:szCs w:val="26"/>
        </w:rPr>
        <w:t xml:space="preserve">i lavori (mediante presentazione PowerPoint) hanno avuto esiti più che sufficienti; in taluni casi anche ottime. Nel complesso la classe </w:t>
      </w:r>
      <w:r w:rsidR="0018094A" w:rsidRPr="00F76547">
        <w:rPr>
          <w:rFonts w:cstheme="minorHAnsi"/>
          <w:sz w:val="26"/>
          <w:szCs w:val="26"/>
        </w:rPr>
        <w:t>ha sempre abbracciato la matria con un atteggiamento di interesse, impegno</w:t>
      </w:r>
      <w:r w:rsidR="000E33A3" w:rsidRPr="00F76547">
        <w:rPr>
          <w:rFonts w:cstheme="minorHAnsi"/>
          <w:sz w:val="26"/>
          <w:szCs w:val="26"/>
        </w:rPr>
        <w:t xml:space="preserve">, dialogo </w:t>
      </w:r>
      <w:r w:rsidR="0018094A" w:rsidRPr="00F76547">
        <w:rPr>
          <w:rFonts w:cstheme="minorHAnsi"/>
          <w:sz w:val="26"/>
          <w:szCs w:val="26"/>
        </w:rPr>
        <w:t xml:space="preserve">e rispetto nei confronti della docente. </w:t>
      </w:r>
    </w:p>
    <w:p w14:paraId="179047E4" w14:textId="76E623FC" w:rsidR="0018094A" w:rsidRPr="00F76547" w:rsidRDefault="0018094A" w:rsidP="002131D7">
      <w:pPr>
        <w:spacing w:line="276" w:lineRule="auto"/>
        <w:rPr>
          <w:rFonts w:cstheme="minorHAnsi"/>
          <w:sz w:val="26"/>
          <w:szCs w:val="26"/>
        </w:rPr>
      </w:pPr>
      <w:r w:rsidRPr="00F76547">
        <w:rPr>
          <w:rFonts w:cstheme="minorHAnsi"/>
          <w:sz w:val="26"/>
          <w:szCs w:val="26"/>
        </w:rPr>
        <w:t>Come già precedentemente citato, durate tutto il corso dell’anno</w:t>
      </w:r>
      <w:r w:rsidR="00A26D70" w:rsidRPr="00F76547">
        <w:rPr>
          <w:rFonts w:cstheme="minorHAnsi"/>
          <w:sz w:val="26"/>
          <w:szCs w:val="26"/>
        </w:rPr>
        <w:t xml:space="preserve"> scolastico</w:t>
      </w:r>
      <w:r w:rsidRPr="00F76547">
        <w:rPr>
          <w:rFonts w:cstheme="minorHAnsi"/>
          <w:sz w:val="26"/>
          <w:szCs w:val="26"/>
        </w:rPr>
        <w:t xml:space="preserve"> si è cercato di valutare gli alunni non solo con verifiche orali, ma anche grazie a verifiche scritte. Quest’ultime alle volte hanno evidenziato delle criticità e delle lacune nell’utilizzo di un linguaggio professionale e nei contenuti, probabilmente dovut</w:t>
      </w:r>
      <w:r w:rsidR="00A26D70" w:rsidRPr="00F76547">
        <w:rPr>
          <w:rFonts w:cstheme="minorHAnsi"/>
          <w:sz w:val="26"/>
          <w:szCs w:val="26"/>
        </w:rPr>
        <w:t>e</w:t>
      </w:r>
      <w:r w:rsidRPr="00F76547">
        <w:rPr>
          <w:rFonts w:cstheme="minorHAnsi"/>
          <w:sz w:val="26"/>
          <w:szCs w:val="26"/>
        </w:rPr>
        <w:t xml:space="preserve"> da uno studio non ben approfondito. </w:t>
      </w:r>
    </w:p>
    <w:p w14:paraId="30A0B793" w14:textId="3AE1BEEE" w:rsidR="0018094A" w:rsidRDefault="0018094A" w:rsidP="002131D7">
      <w:pPr>
        <w:spacing w:line="276" w:lineRule="auto"/>
        <w:rPr>
          <w:rFonts w:cstheme="minorHAnsi"/>
          <w:sz w:val="26"/>
          <w:szCs w:val="26"/>
        </w:rPr>
      </w:pPr>
      <w:r w:rsidRPr="00F76547">
        <w:rPr>
          <w:rFonts w:cstheme="minorHAnsi"/>
          <w:sz w:val="26"/>
          <w:szCs w:val="26"/>
        </w:rPr>
        <w:t>Poiché la p</w:t>
      </w:r>
      <w:r w:rsidR="001566E7">
        <w:rPr>
          <w:rFonts w:cstheme="minorHAnsi"/>
          <w:sz w:val="26"/>
          <w:szCs w:val="26"/>
        </w:rPr>
        <w:t>resente classe</w:t>
      </w:r>
      <w:bookmarkStart w:id="0" w:name="_GoBack"/>
      <w:bookmarkEnd w:id="0"/>
      <w:r w:rsidRPr="00F76547">
        <w:rPr>
          <w:rFonts w:cstheme="minorHAnsi"/>
          <w:sz w:val="26"/>
          <w:szCs w:val="26"/>
        </w:rPr>
        <w:t xml:space="preserve"> dovrà sostenere un nuovo </w:t>
      </w:r>
      <w:r w:rsidR="002131D7">
        <w:rPr>
          <w:rFonts w:cstheme="minorHAnsi"/>
          <w:sz w:val="26"/>
          <w:szCs w:val="26"/>
        </w:rPr>
        <w:t>E</w:t>
      </w:r>
      <w:r w:rsidRPr="00F76547">
        <w:rPr>
          <w:rFonts w:cstheme="minorHAnsi"/>
          <w:sz w:val="26"/>
          <w:szCs w:val="26"/>
        </w:rPr>
        <w:t xml:space="preserve">same di </w:t>
      </w:r>
      <w:r w:rsidR="002131D7">
        <w:rPr>
          <w:rFonts w:cstheme="minorHAnsi"/>
          <w:sz w:val="26"/>
          <w:szCs w:val="26"/>
        </w:rPr>
        <w:t>S</w:t>
      </w:r>
      <w:r w:rsidRPr="00F76547">
        <w:rPr>
          <w:rFonts w:cstheme="minorHAnsi"/>
          <w:sz w:val="26"/>
          <w:szCs w:val="26"/>
        </w:rPr>
        <w:t>tato</w:t>
      </w:r>
      <w:r w:rsidR="000E33A3" w:rsidRPr="00F76547">
        <w:rPr>
          <w:rFonts w:cstheme="minorHAnsi"/>
          <w:sz w:val="26"/>
          <w:szCs w:val="26"/>
        </w:rPr>
        <w:t xml:space="preserve">, con quadri di riferimento e linee guida differenti </w:t>
      </w:r>
      <w:r w:rsidR="00A26D70" w:rsidRPr="00F76547">
        <w:rPr>
          <w:rFonts w:cstheme="minorHAnsi"/>
          <w:sz w:val="26"/>
          <w:szCs w:val="26"/>
        </w:rPr>
        <w:t>d</w:t>
      </w:r>
      <w:r w:rsidR="000E33A3" w:rsidRPr="00F76547">
        <w:rPr>
          <w:rFonts w:cstheme="minorHAnsi"/>
          <w:sz w:val="26"/>
          <w:szCs w:val="26"/>
        </w:rPr>
        <w:t xml:space="preserve">agli anni precedenti, si è cercato di creare un lavoro mirato insieme </w:t>
      </w:r>
      <w:r w:rsidR="00A26D70" w:rsidRPr="00F76547">
        <w:rPr>
          <w:rFonts w:cstheme="minorHAnsi"/>
          <w:sz w:val="26"/>
          <w:szCs w:val="26"/>
        </w:rPr>
        <w:t xml:space="preserve">ad </w:t>
      </w:r>
      <w:r w:rsidR="000E33A3" w:rsidRPr="00F76547">
        <w:rPr>
          <w:rFonts w:cstheme="minorHAnsi"/>
          <w:sz w:val="26"/>
          <w:szCs w:val="26"/>
        </w:rPr>
        <w:t>altre discipline (diritto, psicologia generale e igiene)</w:t>
      </w:r>
      <w:r w:rsidR="00C04636">
        <w:rPr>
          <w:rFonts w:cstheme="minorHAnsi"/>
          <w:sz w:val="26"/>
          <w:szCs w:val="26"/>
        </w:rPr>
        <w:t>,</w:t>
      </w:r>
      <w:r w:rsidR="000E33A3" w:rsidRPr="00F76547">
        <w:rPr>
          <w:rFonts w:cstheme="minorHAnsi"/>
          <w:sz w:val="26"/>
          <w:szCs w:val="26"/>
        </w:rPr>
        <w:t xml:space="preserve"> il quale ha avuto un duplice scopo: favorire </w:t>
      </w:r>
      <w:proofErr w:type="gramStart"/>
      <w:r w:rsidR="000E33A3" w:rsidRPr="00F76547">
        <w:rPr>
          <w:rFonts w:cstheme="minorHAnsi"/>
          <w:sz w:val="26"/>
          <w:szCs w:val="26"/>
        </w:rPr>
        <w:t>un integrazione</w:t>
      </w:r>
      <w:proofErr w:type="gramEnd"/>
      <w:r w:rsidR="000E33A3" w:rsidRPr="00F76547">
        <w:rPr>
          <w:rFonts w:cstheme="minorHAnsi"/>
          <w:sz w:val="26"/>
          <w:szCs w:val="26"/>
        </w:rPr>
        <w:t xml:space="preserve"> di più saper e conoscenze in maniera multidisciplinare; avvicinare </w:t>
      </w:r>
      <w:r w:rsidR="0003513B" w:rsidRPr="00F76547">
        <w:rPr>
          <w:rFonts w:cstheme="minorHAnsi"/>
          <w:sz w:val="26"/>
          <w:szCs w:val="26"/>
        </w:rPr>
        <w:t>gl</w:t>
      </w:r>
      <w:r w:rsidR="000E33A3" w:rsidRPr="00F76547">
        <w:rPr>
          <w:rFonts w:cstheme="minorHAnsi"/>
          <w:sz w:val="26"/>
          <w:szCs w:val="26"/>
        </w:rPr>
        <w:t xml:space="preserve">i alunni ad una </w:t>
      </w:r>
      <w:r w:rsidR="00A26D70" w:rsidRPr="00F76547">
        <w:rPr>
          <w:rFonts w:cstheme="minorHAnsi"/>
          <w:sz w:val="26"/>
          <w:szCs w:val="26"/>
        </w:rPr>
        <w:t xml:space="preserve">possibile </w:t>
      </w:r>
      <w:r w:rsidR="000E33A3" w:rsidRPr="00F76547">
        <w:rPr>
          <w:rFonts w:cstheme="minorHAnsi"/>
          <w:sz w:val="26"/>
          <w:szCs w:val="26"/>
        </w:rPr>
        <w:t>simulazione pratica</w:t>
      </w:r>
      <w:r w:rsidR="00A26D70" w:rsidRPr="00F76547">
        <w:rPr>
          <w:rFonts w:cstheme="minorHAnsi"/>
          <w:sz w:val="26"/>
          <w:szCs w:val="26"/>
        </w:rPr>
        <w:t xml:space="preserve"> </w:t>
      </w:r>
      <w:r w:rsidR="000E33A3" w:rsidRPr="00F76547">
        <w:rPr>
          <w:rFonts w:cstheme="minorHAnsi"/>
          <w:sz w:val="26"/>
          <w:szCs w:val="26"/>
        </w:rPr>
        <w:t xml:space="preserve">di ciò che </w:t>
      </w:r>
      <w:r w:rsidR="009E087A" w:rsidRPr="00F76547">
        <w:rPr>
          <w:rFonts w:cstheme="minorHAnsi"/>
          <w:sz w:val="26"/>
          <w:szCs w:val="26"/>
        </w:rPr>
        <w:t xml:space="preserve">prevederà il nuovo riordino dell’esame di stato. </w:t>
      </w:r>
      <w:r w:rsidR="0003513B" w:rsidRPr="00F76547">
        <w:rPr>
          <w:rFonts w:cstheme="minorHAnsi"/>
          <w:sz w:val="26"/>
          <w:szCs w:val="26"/>
        </w:rPr>
        <w:t xml:space="preserve">A tal proposito due sono state le esercitazioni formulate dai docenti: </w:t>
      </w:r>
      <w:r w:rsidR="00A26D70" w:rsidRPr="00F76547">
        <w:rPr>
          <w:rFonts w:cstheme="minorHAnsi"/>
          <w:sz w:val="26"/>
          <w:szCs w:val="26"/>
        </w:rPr>
        <w:t>l’</w:t>
      </w:r>
      <w:proofErr w:type="spellStart"/>
      <w:r w:rsidR="0003513B" w:rsidRPr="00F76547">
        <w:rPr>
          <w:rFonts w:cstheme="minorHAnsi"/>
          <w:sz w:val="26"/>
          <w:szCs w:val="26"/>
        </w:rPr>
        <w:t>UdA</w:t>
      </w:r>
      <w:proofErr w:type="spellEnd"/>
      <w:r w:rsidR="0003513B" w:rsidRPr="00F76547">
        <w:rPr>
          <w:rFonts w:cstheme="minorHAnsi"/>
          <w:sz w:val="26"/>
          <w:szCs w:val="26"/>
        </w:rPr>
        <w:t xml:space="preserve"> – servizi e strutture </w:t>
      </w:r>
      <w:r w:rsidR="00A26D70" w:rsidRPr="00F76547">
        <w:rPr>
          <w:rFonts w:cstheme="minorHAnsi"/>
          <w:sz w:val="26"/>
          <w:szCs w:val="26"/>
        </w:rPr>
        <w:t>sociosanitarie</w:t>
      </w:r>
      <w:r w:rsidR="0003513B" w:rsidRPr="00F76547">
        <w:rPr>
          <w:rFonts w:cstheme="minorHAnsi"/>
          <w:sz w:val="26"/>
          <w:szCs w:val="26"/>
        </w:rPr>
        <w:t xml:space="preserve"> nel territorio svolta </w:t>
      </w:r>
      <w:r w:rsidR="00092BBF">
        <w:rPr>
          <w:rFonts w:cstheme="minorHAnsi"/>
          <w:sz w:val="26"/>
          <w:szCs w:val="26"/>
        </w:rPr>
        <w:t>il 18</w:t>
      </w:r>
      <w:r w:rsidR="00A26D70" w:rsidRPr="00F76547">
        <w:rPr>
          <w:rFonts w:cstheme="minorHAnsi"/>
          <w:sz w:val="26"/>
          <w:szCs w:val="26"/>
        </w:rPr>
        <w:t>/04; ed una simulazione di seconda prova</w:t>
      </w:r>
      <w:r w:rsidR="00F72953" w:rsidRPr="00F76547">
        <w:rPr>
          <w:rFonts w:cstheme="minorHAnsi"/>
          <w:sz w:val="26"/>
          <w:szCs w:val="26"/>
        </w:rPr>
        <w:t xml:space="preserve"> la quale si è focalizzata sulla</w:t>
      </w:r>
      <w:r w:rsidR="00A26D70" w:rsidRPr="00F76547">
        <w:rPr>
          <w:rFonts w:cstheme="minorHAnsi"/>
          <w:sz w:val="26"/>
          <w:szCs w:val="26"/>
        </w:rPr>
        <w:t xml:space="preserve"> tipologia B </w:t>
      </w:r>
      <w:r w:rsidR="00F72953" w:rsidRPr="00F76547">
        <w:rPr>
          <w:rFonts w:cstheme="minorHAnsi"/>
          <w:sz w:val="26"/>
          <w:szCs w:val="26"/>
        </w:rPr>
        <w:t xml:space="preserve">dei nuovi quadri di riferimento </w:t>
      </w:r>
      <w:r w:rsidR="00A26D70" w:rsidRPr="00F76547">
        <w:rPr>
          <w:rFonts w:cstheme="minorHAnsi"/>
          <w:sz w:val="26"/>
          <w:szCs w:val="26"/>
        </w:rPr>
        <w:t>“Analisi e soluzione di problematiche in contesto operativo riguardante l’area</w:t>
      </w:r>
      <w:r w:rsidR="00F72953" w:rsidRPr="00F76547">
        <w:rPr>
          <w:rFonts w:cstheme="minorHAnsi"/>
          <w:sz w:val="26"/>
          <w:szCs w:val="26"/>
        </w:rPr>
        <w:t xml:space="preserve"> </w:t>
      </w:r>
      <w:r w:rsidR="00A26D70" w:rsidRPr="00F76547">
        <w:rPr>
          <w:rFonts w:cstheme="minorHAnsi"/>
          <w:sz w:val="26"/>
          <w:szCs w:val="26"/>
        </w:rPr>
        <w:t>professionale (caso aziendale/caso professionale)”</w:t>
      </w:r>
      <w:r w:rsidR="002131D7">
        <w:rPr>
          <w:rFonts w:cstheme="minorHAnsi"/>
          <w:sz w:val="26"/>
          <w:szCs w:val="26"/>
        </w:rPr>
        <w:t>,</w:t>
      </w:r>
      <w:r w:rsidR="00092BBF">
        <w:rPr>
          <w:rFonts w:cstheme="minorHAnsi"/>
          <w:sz w:val="26"/>
          <w:szCs w:val="26"/>
        </w:rPr>
        <w:t xml:space="preserve"> svolta l’10</w:t>
      </w:r>
      <w:r w:rsidR="00A26D70" w:rsidRPr="00F76547">
        <w:rPr>
          <w:rFonts w:cstheme="minorHAnsi"/>
          <w:sz w:val="26"/>
          <w:szCs w:val="26"/>
        </w:rPr>
        <w:t xml:space="preserve">/05. </w:t>
      </w:r>
    </w:p>
    <w:p w14:paraId="1C8A9E27" w14:textId="7E5A4B8E" w:rsidR="00092BBF" w:rsidRPr="00F76547" w:rsidRDefault="00092BBF" w:rsidP="002131D7">
      <w:pPr>
        <w:spacing w:line="276" w:lineRule="auto"/>
        <w:rPr>
          <w:rFonts w:cstheme="minorHAnsi"/>
          <w:sz w:val="26"/>
          <w:szCs w:val="26"/>
        </w:rPr>
      </w:pPr>
      <w:r w:rsidRPr="00F76547">
        <w:rPr>
          <w:rFonts w:cstheme="minorHAnsi"/>
          <w:sz w:val="26"/>
          <w:szCs w:val="26"/>
        </w:rPr>
        <w:t>Si specifica che, la presente disciplina è stata inserita all’interno delle classi quinte per la prima volta nel corrente anno scolastico, pertanto, tutto il lavoro programmato è stato formulato in maniera graduale e sperimentale</w:t>
      </w:r>
    </w:p>
    <w:p w14:paraId="0E764C77" w14:textId="297B54D0" w:rsidR="0018094A" w:rsidRDefault="005A7FEA" w:rsidP="002131D7">
      <w:pPr>
        <w:spacing w:line="276" w:lineRule="auto"/>
        <w:rPr>
          <w:rFonts w:cstheme="minorHAnsi"/>
          <w:sz w:val="26"/>
          <w:szCs w:val="26"/>
        </w:rPr>
      </w:pPr>
      <w:r w:rsidRPr="00F76547">
        <w:rPr>
          <w:rFonts w:cstheme="minorHAnsi"/>
          <w:sz w:val="26"/>
          <w:szCs w:val="26"/>
        </w:rPr>
        <w:t>Purtroppo,</w:t>
      </w:r>
      <w:r w:rsidR="00F72953" w:rsidRPr="00F76547">
        <w:rPr>
          <w:rFonts w:cstheme="minorHAnsi"/>
          <w:sz w:val="26"/>
          <w:szCs w:val="26"/>
        </w:rPr>
        <w:t xml:space="preserve"> la materia vede nell’ultimo anno scolastico un monte ore molto limitato (solo due ore settimanali)</w:t>
      </w:r>
      <w:r w:rsidRPr="00F76547">
        <w:rPr>
          <w:rFonts w:cstheme="minorHAnsi"/>
          <w:sz w:val="26"/>
          <w:szCs w:val="26"/>
        </w:rPr>
        <w:t>.</w:t>
      </w:r>
      <w:r w:rsidR="00C04636">
        <w:rPr>
          <w:rFonts w:cstheme="minorHAnsi"/>
          <w:sz w:val="26"/>
          <w:szCs w:val="26"/>
        </w:rPr>
        <w:t xml:space="preserve"> Pertanto,</w:t>
      </w:r>
      <w:r w:rsidRPr="00F76547">
        <w:rPr>
          <w:rFonts w:cstheme="minorHAnsi"/>
          <w:sz w:val="26"/>
          <w:szCs w:val="26"/>
        </w:rPr>
        <w:t xml:space="preserve"> </w:t>
      </w:r>
      <w:r w:rsidR="00C04636">
        <w:rPr>
          <w:rFonts w:cstheme="minorHAnsi"/>
          <w:sz w:val="26"/>
          <w:szCs w:val="26"/>
        </w:rPr>
        <w:t>n</w:t>
      </w:r>
      <w:r w:rsidRPr="00F76547">
        <w:rPr>
          <w:rFonts w:cstheme="minorHAnsi"/>
          <w:sz w:val="26"/>
          <w:szCs w:val="26"/>
        </w:rPr>
        <w:t xml:space="preserve">on è possibile </w:t>
      </w:r>
      <w:r w:rsidR="00C04636">
        <w:rPr>
          <w:rFonts w:cstheme="minorHAnsi"/>
          <w:sz w:val="26"/>
          <w:szCs w:val="26"/>
        </w:rPr>
        <w:t xml:space="preserve">dilungarsi </w:t>
      </w:r>
      <w:r w:rsidRPr="00F76547">
        <w:rPr>
          <w:rFonts w:cstheme="minorHAnsi"/>
          <w:sz w:val="26"/>
          <w:szCs w:val="26"/>
        </w:rPr>
        <w:t>in un singolo argomento</w:t>
      </w:r>
      <w:r w:rsidR="00F76547" w:rsidRPr="00F76547">
        <w:rPr>
          <w:rFonts w:cstheme="minorHAnsi"/>
          <w:sz w:val="26"/>
          <w:szCs w:val="26"/>
        </w:rPr>
        <w:t xml:space="preserve">; </w:t>
      </w:r>
      <w:r w:rsidRPr="00F76547">
        <w:rPr>
          <w:rFonts w:cstheme="minorHAnsi"/>
          <w:sz w:val="26"/>
          <w:szCs w:val="26"/>
        </w:rPr>
        <w:t xml:space="preserve">le tempistiche devono essere continuamente riviste e riformulate mediante un lavoro di sintesi. </w:t>
      </w:r>
    </w:p>
    <w:p w14:paraId="1C8FDCF1" w14:textId="77777777" w:rsidR="00F76547" w:rsidRDefault="00F76547" w:rsidP="00A26EFA">
      <w:pPr>
        <w:rPr>
          <w:rFonts w:cstheme="minorHAnsi"/>
          <w:sz w:val="26"/>
          <w:szCs w:val="26"/>
        </w:rPr>
      </w:pPr>
    </w:p>
    <w:p w14:paraId="4B0AA49C" w14:textId="77777777" w:rsidR="00C04636" w:rsidRDefault="00C04636" w:rsidP="00A26EFA">
      <w:pPr>
        <w:rPr>
          <w:rFonts w:cstheme="minorHAnsi"/>
        </w:rPr>
      </w:pPr>
    </w:p>
    <w:p w14:paraId="41DE3557" w14:textId="77777777" w:rsidR="00C04636" w:rsidRPr="00A26EFA" w:rsidRDefault="00C04636" w:rsidP="00A26EFA">
      <w:pPr>
        <w:rPr>
          <w:rFonts w:cstheme="minorHAnsi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9348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609"/>
      </w:tblGrid>
      <w:tr w:rsidR="00092BBF" w:rsidRPr="00A26EFA" w14:paraId="289BF202" w14:textId="77777777" w:rsidTr="00092BBF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39AFDB1C" w:rsidR="00092BBF" w:rsidRPr="00A26EFA" w:rsidRDefault="00092BBF" w:rsidP="00607117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lastRenderedPageBreak/>
              <w:t>Nodi concettuali, argomenti e contenuti</w:t>
            </w:r>
          </w:p>
        </w:tc>
        <w:tc>
          <w:tcPr>
            <w:tcW w:w="160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092BBF" w:rsidRPr="00A26EFA" w:rsidRDefault="00092BBF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</w:tr>
      <w:tr w:rsidR="00092BBF" w:rsidRPr="00A26EFA" w14:paraId="70D705BB" w14:textId="77777777" w:rsidTr="00092BB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7353BAA" w14:textId="77777777" w:rsidR="00092BBF" w:rsidRDefault="00092BBF" w:rsidP="00A11844">
            <w:pPr>
              <w:pStyle w:val="Default"/>
              <w:ind w:left="720"/>
              <w:rPr>
                <w:sz w:val="23"/>
                <w:szCs w:val="23"/>
              </w:rPr>
            </w:pPr>
          </w:p>
          <w:p w14:paraId="5A454383" w14:textId="5820DC60" w:rsidR="00092BBF" w:rsidRPr="00E83826" w:rsidRDefault="00092BBF" w:rsidP="00A11844">
            <w:pPr>
              <w:pStyle w:val="Default"/>
              <w:numPr>
                <w:ilvl w:val="0"/>
                <w:numId w:val="33"/>
              </w:numPr>
              <w:rPr>
                <w:b/>
                <w:sz w:val="23"/>
                <w:szCs w:val="23"/>
              </w:rPr>
            </w:pPr>
            <w:r w:rsidRPr="00A11844">
              <w:rPr>
                <w:b/>
                <w:bCs/>
                <w:sz w:val="23"/>
                <w:szCs w:val="23"/>
              </w:rPr>
              <w:t>UNITA’ 1</w:t>
            </w:r>
            <w:r w:rsidRPr="00A11844">
              <w:rPr>
                <w:sz w:val="23"/>
                <w:szCs w:val="23"/>
              </w:rPr>
              <w:t xml:space="preserve"> </w:t>
            </w:r>
            <w:r w:rsidRPr="00E83826">
              <w:rPr>
                <w:b/>
                <w:sz w:val="23"/>
                <w:szCs w:val="23"/>
              </w:rPr>
              <w:t>L’ANZIANO</w:t>
            </w:r>
          </w:p>
          <w:p w14:paraId="7FB33047" w14:textId="2D81372F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 xml:space="preserve">-CHI </w:t>
            </w:r>
            <w:proofErr w:type="gramStart"/>
            <w:r w:rsidRPr="00E83826">
              <w:rPr>
                <w:bCs/>
                <w:sz w:val="23"/>
                <w:szCs w:val="23"/>
              </w:rPr>
              <w:t>E’</w:t>
            </w:r>
            <w:proofErr w:type="gramEnd"/>
            <w:r w:rsidRPr="00E83826">
              <w:rPr>
                <w:bCs/>
                <w:sz w:val="23"/>
                <w:szCs w:val="23"/>
              </w:rPr>
              <w:t xml:space="preserve"> LANZIANO</w:t>
            </w:r>
          </w:p>
          <w:p w14:paraId="512EDC17" w14:textId="097AC9C3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>- I GIOVANI ANZIANI E IL PENSIONAMENTO</w:t>
            </w:r>
          </w:p>
          <w:p w14:paraId="469AEEFE" w14:textId="2D2000C0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 xml:space="preserve">-L’ANZIANO E LA CASA </w:t>
            </w:r>
          </w:p>
          <w:p w14:paraId="3FC98943" w14:textId="59BD1D15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>-L’ANZIANOAUTOSUFFICIENTE</w:t>
            </w:r>
          </w:p>
          <w:p w14:paraId="4711A71E" w14:textId="6E747ABE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>-L’ANZIANO PARZIALMENTE NON AUTOSUFFICIENTE</w:t>
            </w:r>
          </w:p>
          <w:p w14:paraId="5B423605" w14:textId="6C3557F4" w:rsidR="00E83826" w:rsidRPr="00E83826" w:rsidRDefault="00E83826" w:rsidP="00E83826">
            <w:pPr>
              <w:pStyle w:val="Default"/>
              <w:ind w:left="720"/>
              <w:rPr>
                <w:bCs/>
                <w:sz w:val="23"/>
                <w:szCs w:val="23"/>
              </w:rPr>
            </w:pPr>
            <w:r w:rsidRPr="00E83826">
              <w:rPr>
                <w:bCs/>
                <w:sz w:val="23"/>
                <w:szCs w:val="23"/>
              </w:rPr>
              <w:t>-L’ANZIANO NON AUTOSUFFICIENTE</w:t>
            </w:r>
          </w:p>
          <w:p w14:paraId="01A00ED9" w14:textId="46CE5698" w:rsidR="00092BBF" w:rsidRPr="00E322FB" w:rsidRDefault="00E322FB" w:rsidP="00E322FB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           </w:t>
            </w:r>
            <w:r w:rsidR="00E83826" w:rsidRPr="00E83826">
              <w:rPr>
                <w:bCs/>
                <w:sz w:val="23"/>
                <w:szCs w:val="23"/>
              </w:rPr>
              <w:t>- I SERVIZI E GLI INTERVENTI PER LA PERSONA ANZIANA</w:t>
            </w:r>
          </w:p>
          <w:p w14:paraId="74664AD2" w14:textId="77777777" w:rsidR="00092BBF" w:rsidRPr="00A26EFA" w:rsidRDefault="00092BBF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680512C7" w:rsidR="00092BBF" w:rsidRPr="00A26EFA" w:rsidRDefault="00092BBF" w:rsidP="00A11844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Primo trimestre</w:t>
            </w:r>
          </w:p>
        </w:tc>
      </w:tr>
      <w:tr w:rsidR="00092BBF" w:rsidRPr="00A26EFA" w14:paraId="1D5E36A7" w14:textId="77777777" w:rsidTr="00092BBF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03CFA6" w14:textId="77777777" w:rsidR="00092BBF" w:rsidRDefault="00092BBF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3B9ADB74" w14:textId="6C21005C" w:rsidR="00E322FB" w:rsidRDefault="00E322FB" w:rsidP="00E322FB">
            <w:pPr>
              <w:pStyle w:val="Default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A11844">
              <w:rPr>
                <w:b/>
                <w:bCs/>
                <w:sz w:val="23"/>
                <w:szCs w:val="23"/>
              </w:rPr>
              <w:t>UNITA’ 2</w:t>
            </w:r>
            <w:r>
              <w:rPr>
                <w:b/>
                <w:bCs/>
                <w:sz w:val="23"/>
                <w:szCs w:val="23"/>
              </w:rPr>
              <w:t xml:space="preserve"> SSN</w:t>
            </w:r>
            <w:r>
              <w:rPr>
                <w:sz w:val="23"/>
                <w:szCs w:val="23"/>
              </w:rPr>
              <w:t xml:space="preserve"> </w:t>
            </w:r>
            <w:r w:rsidRPr="00EB00FF">
              <w:rPr>
                <w:b/>
                <w:sz w:val="23"/>
                <w:szCs w:val="23"/>
              </w:rPr>
              <w:t>SERVIZIO SANITARIO NAZIONALE</w:t>
            </w:r>
            <w:r>
              <w:rPr>
                <w:sz w:val="23"/>
                <w:szCs w:val="23"/>
              </w:rPr>
              <w:t xml:space="preserve"> </w:t>
            </w:r>
          </w:p>
          <w:p w14:paraId="0A2B5691" w14:textId="224CFB15" w:rsidR="00092BBF" w:rsidRDefault="00E322FB" w:rsidP="00E322FB">
            <w:pPr>
              <w:pStyle w:val="Titolo1"/>
              <w:numPr>
                <w:ilvl w:val="0"/>
                <w:numId w:val="33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 w:rsidRPr="00E322FB">
              <w:rPr>
                <w:rFonts w:ascii="Arial" w:hAnsi="Arial" w:cs="Arial"/>
                <w:bCs/>
                <w:sz w:val="23"/>
                <w:szCs w:val="23"/>
              </w:rPr>
              <w:t>UNITA’ 3 LEA E DISTRETTO SOCIO SANITARIO</w:t>
            </w:r>
          </w:p>
          <w:p w14:paraId="7E491A3C" w14:textId="1B928218" w:rsidR="00E322FB" w:rsidRPr="00E322FB" w:rsidRDefault="00EB00FF" w:rsidP="00E322FB">
            <w:pPr>
              <w:pStyle w:val="Titolo1"/>
              <w:numPr>
                <w:ilvl w:val="0"/>
                <w:numId w:val="33"/>
              </w:numPr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UNITA’ 4 I</w:t>
            </w:r>
            <w:r w:rsidR="00E322FB" w:rsidRPr="00E322FB">
              <w:rPr>
                <w:rFonts w:ascii="Arial" w:hAnsi="Arial" w:cs="Arial"/>
                <w:bCs/>
                <w:sz w:val="23"/>
                <w:szCs w:val="23"/>
              </w:rPr>
              <w:t xml:space="preserve"> SERVIZI</w:t>
            </w:r>
            <w:r>
              <w:rPr>
                <w:rFonts w:ascii="Arial" w:hAnsi="Arial" w:cs="Arial"/>
                <w:bCs/>
                <w:sz w:val="23"/>
                <w:szCs w:val="23"/>
              </w:rPr>
              <w:t>,ITER D’ACCESSO E FIGURE PROFESSIONALI</w:t>
            </w:r>
          </w:p>
          <w:p w14:paraId="01E22B5E" w14:textId="252CED04" w:rsidR="00E322FB" w:rsidRPr="00E322FB" w:rsidRDefault="00E322FB" w:rsidP="00E322FB">
            <w:pPr>
              <w:pStyle w:val="Titolo1"/>
              <w:ind w:left="360"/>
              <w:rPr>
                <w:b w:val="0"/>
                <w:bCs/>
                <w:sz w:val="23"/>
                <w:szCs w:val="23"/>
              </w:rPr>
            </w:pPr>
            <w:r w:rsidRPr="00E322FB">
              <w:rPr>
                <w:rFonts w:ascii="Arial" w:hAnsi="Arial" w:cs="Arial"/>
                <w:b w:val="0"/>
                <w:sz w:val="23"/>
                <w:szCs w:val="23"/>
              </w:rPr>
              <w:t>-</w:t>
            </w:r>
            <w:r w:rsidRPr="00E322FB">
              <w:rPr>
                <w:b w:val="0"/>
                <w:bCs/>
                <w:sz w:val="23"/>
                <w:szCs w:val="23"/>
              </w:rPr>
              <w:t>- I SERVIZI E GLI INTERVENTI PER LA PERSONA ANZIANA</w:t>
            </w:r>
          </w:p>
          <w:p w14:paraId="478D7D75" w14:textId="4F5C5B24" w:rsidR="00E322FB" w:rsidRPr="00E322FB" w:rsidRDefault="00E322FB" w:rsidP="00E322FB">
            <w:pPr>
              <w:pStyle w:val="Titolo1"/>
              <w:ind w:left="360"/>
              <w:rPr>
                <w:rFonts w:ascii="Arial" w:hAnsi="Arial" w:cs="Arial"/>
                <w:b w:val="0"/>
                <w:sz w:val="23"/>
                <w:szCs w:val="23"/>
              </w:rPr>
            </w:pPr>
            <w:r w:rsidRPr="00E322FB">
              <w:rPr>
                <w:rFonts w:ascii="Arial" w:hAnsi="Arial" w:cs="Arial"/>
                <w:b w:val="0"/>
                <w:sz w:val="23"/>
                <w:szCs w:val="23"/>
              </w:rPr>
              <w:t>-</w:t>
            </w:r>
            <w:r w:rsidRPr="00E322FB">
              <w:rPr>
                <w:b w:val="0"/>
              </w:rPr>
              <w:t xml:space="preserve"> </w:t>
            </w:r>
            <w:r w:rsidRPr="00E322FB">
              <w:rPr>
                <w:rFonts w:ascii="Arial" w:hAnsi="Arial" w:cs="Arial"/>
                <w:b w:val="0"/>
                <w:sz w:val="23"/>
                <w:szCs w:val="23"/>
              </w:rPr>
              <w:t>I SERVIZI E GLI INTERVENTI PER DISABILI</w:t>
            </w:r>
          </w:p>
          <w:p w14:paraId="45875D9D" w14:textId="64006FB5" w:rsidR="00E322FB" w:rsidRPr="00EB00FF" w:rsidRDefault="00E322FB" w:rsidP="00EB00FF">
            <w:pPr>
              <w:pStyle w:val="Titolo1"/>
              <w:ind w:left="360"/>
              <w:rPr>
                <w:b w:val="0"/>
                <w:sz w:val="23"/>
                <w:szCs w:val="23"/>
              </w:rPr>
            </w:pPr>
            <w:r w:rsidRPr="00E322FB">
              <w:rPr>
                <w:rFonts w:ascii="Arial" w:hAnsi="Arial" w:cs="Arial"/>
                <w:b w:val="0"/>
                <w:sz w:val="23"/>
                <w:szCs w:val="23"/>
              </w:rPr>
              <w:t>-</w:t>
            </w:r>
            <w:r w:rsidRPr="00E322FB">
              <w:rPr>
                <w:b w:val="0"/>
                <w:bCs/>
                <w:sz w:val="23"/>
                <w:szCs w:val="23"/>
              </w:rPr>
              <w:t xml:space="preserve"> I SERVIZI E GLI INTERVENTI PER PERSONE</w:t>
            </w:r>
            <w:r w:rsidR="00EB00FF">
              <w:rPr>
                <w:b w:val="0"/>
                <w:bCs/>
                <w:sz w:val="23"/>
                <w:szCs w:val="23"/>
              </w:rPr>
              <w:t xml:space="preserve"> CON</w:t>
            </w:r>
            <w:r w:rsidRPr="00E322FB">
              <w:rPr>
                <w:b w:val="0"/>
                <w:bCs/>
                <w:sz w:val="23"/>
                <w:szCs w:val="23"/>
              </w:rPr>
              <w:t xml:space="preserve"> DIPENDENZA</w:t>
            </w:r>
          </w:p>
          <w:p w14:paraId="2141B865" w14:textId="169F2F62" w:rsidR="00092BBF" w:rsidRPr="00A11844" w:rsidRDefault="00092BBF" w:rsidP="00A11844">
            <w:pPr>
              <w:pStyle w:val="Titolo1"/>
              <w:numPr>
                <w:ilvl w:val="0"/>
                <w:numId w:val="33"/>
              </w:numPr>
              <w:rPr>
                <w:rFonts w:ascii="Arial" w:hAnsi="Arial" w:cs="Arial"/>
                <w:b w:val="0"/>
                <w:bCs/>
                <w:sz w:val="23"/>
                <w:szCs w:val="23"/>
              </w:rPr>
            </w:pPr>
            <w:r w:rsidRPr="00A11844">
              <w:rPr>
                <w:rFonts w:ascii="Arial" w:hAnsi="Arial" w:cs="Arial"/>
                <w:sz w:val="23"/>
                <w:szCs w:val="23"/>
              </w:rPr>
              <w:t>U</w:t>
            </w:r>
            <w:r w:rsidR="00EB00FF">
              <w:rPr>
                <w:rFonts w:ascii="Arial" w:hAnsi="Arial" w:cs="Arial"/>
                <w:sz w:val="23"/>
                <w:szCs w:val="23"/>
              </w:rPr>
              <w:t xml:space="preserve">NITA’ </w:t>
            </w:r>
            <w:r w:rsidR="00EB00FF" w:rsidRPr="00EB00FF">
              <w:rPr>
                <w:rFonts w:ascii="Arial" w:hAnsi="Arial" w:cs="Arial"/>
                <w:sz w:val="23"/>
                <w:szCs w:val="23"/>
              </w:rPr>
              <w:t>5</w:t>
            </w:r>
            <w:r w:rsidRPr="00EB00FF">
              <w:rPr>
                <w:rFonts w:ascii="Arial" w:hAnsi="Arial" w:cs="Arial"/>
                <w:bCs/>
                <w:sz w:val="23"/>
                <w:szCs w:val="23"/>
              </w:rPr>
              <w:t xml:space="preserve"> ANALISI DI CASI PROFESSIONALI, ESERCITAZIONI SULLE PROVE D’ESAME</w:t>
            </w:r>
          </w:p>
        </w:tc>
        <w:tc>
          <w:tcPr>
            <w:tcW w:w="1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36C61449" w:rsidR="00092BBF" w:rsidRPr="00A26EFA" w:rsidRDefault="00092BBF" w:rsidP="00A11844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Secondo </w:t>
            </w:r>
            <w:proofErr w:type="spellStart"/>
            <w:r>
              <w:rPr>
                <w:rFonts w:cstheme="minorHAnsi"/>
              </w:rPr>
              <w:t>pentamestre</w:t>
            </w:r>
            <w:proofErr w:type="spellEnd"/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29B607DF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77777777" w:rsidR="00A86367" w:rsidRPr="00A86367" w:rsidRDefault="00A86367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DF830CA" w14:textId="570D23A4" w:rsidR="00A86367" w:rsidRPr="0030686E" w:rsidRDefault="00A86367" w:rsidP="008341BB">
            <w:pPr>
              <w:widowControl w:val="0"/>
              <w:rPr>
                <w:rFonts w:cstheme="minorHAnsi"/>
                <w:b/>
                <w:bCs/>
                <w:szCs w:val="24"/>
              </w:rPr>
            </w:pPr>
            <w:r w:rsidRPr="0030686E">
              <w:rPr>
                <w:rFonts w:eastAsia="Arial Unicode MS" w:cstheme="minorHAnsi"/>
                <w:b/>
                <w:bCs/>
                <w:szCs w:val="24"/>
              </w:rPr>
              <w:t>Lezioni frontali</w:t>
            </w:r>
            <w:r w:rsidR="00E322FB">
              <w:rPr>
                <w:rFonts w:eastAsia="Arial Unicode MS" w:cstheme="minorHAnsi"/>
                <w:b/>
                <w:bCs/>
                <w:szCs w:val="24"/>
              </w:rPr>
              <w:t xml:space="preserve"> X</w:t>
            </w:r>
          </w:p>
        </w:tc>
        <w:tc>
          <w:tcPr>
            <w:tcW w:w="465" w:type="dxa"/>
            <w:shd w:val="clear" w:color="auto" w:fill="auto"/>
          </w:tcPr>
          <w:p w14:paraId="157498A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E322FB" w:rsidRDefault="00A86367" w:rsidP="008341BB">
            <w:pPr>
              <w:widowControl w:val="0"/>
              <w:rPr>
                <w:rFonts w:cstheme="minorHAnsi"/>
                <w:bCs/>
                <w:szCs w:val="24"/>
              </w:rPr>
            </w:pPr>
            <w:r w:rsidRPr="00E322FB">
              <w:rPr>
                <w:rFonts w:eastAsia="Arial Unicode MS" w:cstheme="minorHAnsi"/>
                <w:bCs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28E72BE1" w14:textId="2E5E764E" w:rsidR="00A86367" w:rsidRPr="0030686E" w:rsidRDefault="00A86367" w:rsidP="008341BB">
            <w:pPr>
              <w:widowControl w:val="0"/>
              <w:rPr>
                <w:rFonts w:cstheme="minorHAnsi"/>
                <w:b/>
                <w:bCs/>
                <w:szCs w:val="24"/>
              </w:rPr>
            </w:pPr>
            <w:r w:rsidRPr="0030686E">
              <w:rPr>
                <w:rFonts w:eastAsia="Arial Unicode MS" w:cstheme="minorHAnsi"/>
                <w:b/>
                <w:bCs/>
                <w:szCs w:val="24"/>
              </w:rPr>
              <w:t>Lavori di gruppo</w:t>
            </w:r>
            <w:r w:rsidR="00E322FB">
              <w:rPr>
                <w:rFonts w:eastAsia="Arial Unicode MS" w:cstheme="minorHAnsi"/>
                <w:b/>
                <w:bCs/>
                <w:szCs w:val="24"/>
              </w:rPr>
              <w:t xml:space="preserve"> X</w:t>
            </w:r>
          </w:p>
        </w:tc>
        <w:tc>
          <w:tcPr>
            <w:tcW w:w="465" w:type="dxa"/>
            <w:shd w:val="clear" w:color="auto" w:fill="auto"/>
          </w:tcPr>
          <w:p w14:paraId="478B16B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DF3BC0E" w14:textId="68D791AD" w:rsidR="00A86367" w:rsidRPr="0030686E" w:rsidRDefault="00A86367" w:rsidP="008341BB">
            <w:pPr>
              <w:widowControl w:val="0"/>
              <w:rPr>
                <w:rFonts w:cstheme="minorHAnsi"/>
                <w:b/>
                <w:bCs/>
                <w:szCs w:val="24"/>
              </w:rPr>
            </w:pPr>
            <w:r w:rsidRPr="0030686E">
              <w:rPr>
                <w:rFonts w:eastAsia="Arial Unicode MS" w:cstheme="minorHAnsi"/>
                <w:b/>
                <w:bCs/>
                <w:szCs w:val="24"/>
              </w:rPr>
              <w:t>Lezioni guidate</w:t>
            </w:r>
            <w:r w:rsidR="00E322FB">
              <w:rPr>
                <w:rFonts w:eastAsia="Arial Unicode MS" w:cstheme="minorHAnsi"/>
                <w:b/>
                <w:bCs/>
                <w:szCs w:val="24"/>
              </w:rPr>
              <w:t xml:space="preserve"> X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0DD0286B" w14:textId="3CF39CEA" w:rsidR="00A86367" w:rsidRPr="00E322FB" w:rsidRDefault="00A86367" w:rsidP="008341BB">
            <w:pPr>
              <w:widowControl w:val="0"/>
              <w:rPr>
                <w:rFonts w:cstheme="minorHAnsi"/>
                <w:b/>
                <w:szCs w:val="24"/>
              </w:rPr>
            </w:pPr>
            <w:proofErr w:type="spellStart"/>
            <w:r w:rsidRPr="00E322FB">
              <w:rPr>
                <w:rFonts w:eastAsia="Arial Unicode MS" w:cstheme="minorHAnsi"/>
                <w:b/>
                <w:szCs w:val="24"/>
              </w:rPr>
              <w:t>Problem</w:t>
            </w:r>
            <w:proofErr w:type="spellEnd"/>
            <w:r w:rsidRPr="00E322FB">
              <w:rPr>
                <w:rFonts w:eastAsia="Arial Unicode MS" w:cstheme="minorHAnsi"/>
                <w:b/>
                <w:szCs w:val="24"/>
              </w:rPr>
              <w:t xml:space="preserve"> </w:t>
            </w:r>
            <w:proofErr w:type="spellStart"/>
            <w:r w:rsidRPr="00E322FB">
              <w:rPr>
                <w:rFonts w:eastAsia="Arial Unicode MS" w:cstheme="minorHAnsi"/>
                <w:b/>
                <w:szCs w:val="24"/>
              </w:rPr>
              <w:t>solving</w:t>
            </w:r>
            <w:proofErr w:type="spellEnd"/>
            <w:r w:rsidR="00E322FB">
              <w:rPr>
                <w:rFonts w:eastAsia="Arial Unicode MS" w:cstheme="minorHAnsi"/>
                <w:b/>
                <w:szCs w:val="24"/>
              </w:rPr>
              <w:t xml:space="preserve"> X</w:t>
            </w:r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166606B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6164A7CC" w:rsidR="00A86367" w:rsidRPr="00E322FB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</w:rPr>
            </w:pPr>
            <w:r w:rsidRPr="00E322FB">
              <w:rPr>
                <w:rFonts w:asciiTheme="minorHAnsi" w:eastAsia="Arial Unicode MS" w:hAnsiTheme="minorHAnsi" w:cstheme="minorHAnsi"/>
                <w:b/>
              </w:rPr>
              <w:t>Libro di testo</w:t>
            </w:r>
            <w:r w:rsidR="00E322FB">
              <w:rPr>
                <w:rFonts w:asciiTheme="minorHAnsi" w:eastAsia="Arial Unicode MS" w:hAnsiTheme="minorHAnsi" w:cstheme="minorHAnsi"/>
                <w:b/>
              </w:rPr>
              <w:t xml:space="preserve"> X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E322FB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Cs/>
              </w:rPr>
            </w:pPr>
            <w:r w:rsidRPr="00E322FB">
              <w:rPr>
                <w:rFonts w:asciiTheme="minorHAnsi" w:eastAsia="Arial Unicode MS" w:hAnsiTheme="minorHAnsi" w:cstheme="minorHAnsi"/>
                <w:bCs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4C4DB866" w:rsidR="00A86367" w:rsidRPr="0030686E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  <w:r w:rsidRPr="0030686E">
              <w:rPr>
                <w:rFonts w:asciiTheme="minorHAnsi" w:eastAsia="Arial Unicode MS" w:hAnsiTheme="minorHAnsi" w:cstheme="minorHAnsi"/>
                <w:b/>
                <w:bCs/>
              </w:rPr>
              <w:t>Scheda predisposta dal docente</w:t>
            </w:r>
            <w:r w:rsidR="00E322FB">
              <w:rPr>
                <w:rFonts w:asciiTheme="minorHAnsi" w:eastAsia="Arial Unicode MS" w:hAnsiTheme="minorHAnsi" w:cstheme="minorHAnsi"/>
                <w:b/>
                <w:bCs/>
              </w:rPr>
              <w:t xml:space="preserve"> X</w:t>
            </w:r>
          </w:p>
        </w:tc>
        <w:tc>
          <w:tcPr>
            <w:tcW w:w="465" w:type="dxa"/>
            <w:shd w:val="clear" w:color="auto" w:fill="auto"/>
          </w:tcPr>
          <w:p w14:paraId="12DB2B7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319C0886" w:rsidR="00A86367" w:rsidRPr="0030686E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  <w:r w:rsidRPr="0030686E">
              <w:rPr>
                <w:rFonts w:asciiTheme="minorHAnsi" w:eastAsia="Arial Unicode MS" w:hAnsiTheme="minorHAnsi" w:cstheme="minorHAnsi"/>
                <w:b/>
                <w:bCs/>
              </w:rPr>
              <w:t>Presentazioni in PowerPoint</w:t>
            </w:r>
            <w:r w:rsidR="00E322FB">
              <w:rPr>
                <w:rFonts w:asciiTheme="minorHAnsi" w:eastAsia="Arial Unicode MS" w:hAnsiTheme="minorHAnsi" w:cstheme="minorHAnsi"/>
                <w:b/>
                <w:bCs/>
              </w:rPr>
              <w:t xml:space="preserve"> X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2E76B40" w:rsidR="00A86367" w:rsidRPr="0030686E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  <w:b/>
                <w:bCs/>
              </w:rPr>
            </w:pPr>
            <w:r w:rsidRPr="0030686E">
              <w:rPr>
                <w:rFonts w:asciiTheme="minorHAnsi" w:hAnsiTheme="minorHAnsi" w:cstheme="minorHAnsi"/>
                <w:b/>
                <w:bCs/>
              </w:rPr>
              <w:t>LIM</w:t>
            </w:r>
            <w:r w:rsidR="00E322FB">
              <w:rPr>
                <w:rFonts w:asciiTheme="minorHAnsi" w:hAnsiTheme="minorHAnsi" w:cstheme="minorHAnsi"/>
                <w:b/>
                <w:bCs/>
              </w:rPr>
              <w:t xml:space="preserve"> X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360A9B7F" w14:textId="77777777" w:rsidR="003A1B01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5B3ABA12" w14:textId="77777777" w:rsidR="00442AE9" w:rsidRPr="00A26EFA" w:rsidRDefault="00442AE9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397"/>
        <w:gridCol w:w="29"/>
        <w:gridCol w:w="2806"/>
        <w:gridCol w:w="29"/>
        <w:gridCol w:w="397"/>
        <w:gridCol w:w="2835"/>
      </w:tblGrid>
      <w:tr w:rsidR="00E4525B" w:rsidRPr="00670678" w14:paraId="60826551" w14:textId="77777777" w:rsidTr="00E322FB">
        <w:trPr>
          <w:trHeight w:val="142"/>
        </w:trPr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D5923E5" w14:textId="77777777" w:rsidR="0030686E" w:rsidRDefault="0030686E" w:rsidP="00E4525B">
            <w:pPr>
              <w:rPr>
                <w:rFonts w:eastAsia="Arial Unicode MS" w:cstheme="minorHAnsi"/>
                <w:szCs w:val="24"/>
              </w:rPr>
            </w:pPr>
          </w:p>
          <w:p w14:paraId="0575CEDD" w14:textId="610EBC42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380EC" w14:textId="77777777" w:rsidR="0030686E" w:rsidRDefault="0030686E" w:rsidP="00E4525B">
            <w:pPr>
              <w:widowControl w:val="0"/>
              <w:rPr>
                <w:rFonts w:ascii="Calibri" w:hAnsi="Calibri" w:cs="Calibri"/>
                <w:b/>
                <w:bCs/>
                <w:szCs w:val="24"/>
              </w:rPr>
            </w:pPr>
          </w:p>
          <w:p w14:paraId="138DA01F" w14:textId="2FC2BB98" w:rsidR="00E4525B" w:rsidRPr="0030686E" w:rsidRDefault="00E4525B" w:rsidP="00E4525B">
            <w:pPr>
              <w:widowControl w:val="0"/>
              <w:rPr>
                <w:b/>
                <w:bCs/>
                <w:szCs w:val="24"/>
              </w:rPr>
            </w:pPr>
            <w:r w:rsidRPr="0030686E">
              <w:rPr>
                <w:rFonts w:ascii="Calibri" w:hAnsi="Calibri" w:cs="Calibri"/>
                <w:b/>
                <w:bCs/>
                <w:szCs w:val="24"/>
              </w:rPr>
              <w:lastRenderedPageBreak/>
              <w:t>Quesiti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72E2A05" w14:textId="77777777" w:rsidR="0030686E" w:rsidRDefault="0030686E" w:rsidP="00E4525B">
            <w:pPr>
              <w:rPr>
                <w:rFonts w:eastAsia="Arial Unicode MS" w:cstheme="minorHAnsi"/>
                <w:szCs w:val="24"/>
              </w:rPr>
            </w:pPr>
          </w:p>
          <w:p w14:paraId="3B4482B4" w14:textId="5BBDB0A2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3D2DBD" w14:textId="77777777" w:rsidR="0030686E" w:rsidRDefault="0030686E" w:rsidP="00E4525B">
            <w:pPr>
              <w:widowControl w:val="0"/>
              <w:rPr>
                <w:rFonts w:ascii="Calibri" w:hAnsi="Calibri" w:cs="Calibri"/>
                <w:szCs w:val="24"/>
              </w:rPr>
            </w:pPr>
          </w:p>
          <w:p w14:paraId="4E570B22" w14:textId="0795BB40" w:rsidR="00E4525B" w:rsidRPr="00E322FB" w:rsidRDefault="00E4525B" w:rsidP="00E4525B">
            <w:pPr>
              <w:widowControl w:val="0"/>
              <w:rPr>
                <w:b/>
                <w:szCs w:val="24"/>
              </w:rPr>
            </w:pPr>
            <w:r w:rsidRPr="00E322FB">
              <w:rPr>
                <w:rFonts w:ascii="Calibri" w:hAnsi="Calibri" w:cs="Calibri"/>
                <w:b/>
                <w:szCs w:val="24"/>
              </w:rPr>
              <w:lastRenderedPageBreak/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47490368" w14:textId="77777777" w:rsidR="0030686E" w:rsidRDefault="0030686E" w:rsidP="00E4525B">
            <w:pPr>
              <w:rPr>
                <w:rFonts w:eastAsia="Arial Unicode MS" w:cstheme="minorHAnsi"/>
                <w:szCs w:val="24"/>
              </w:rPr>
            </w:pPr>
          </w:p>
          <w:p w14:paraId="7C52E5B9" w14:textId="44107AEF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1343EA43" w14:textId="7EBBE3DE" w:rsidR="00E4525B" w:rsidRPr="00E322FB" w:rsidRDefault="0030686E" w:rsidP="00E4525B">
            <w:pPr>
              <w:widowControl w:val="0"/>
              <w:rPr>
                <w:b/>
                <w:szCs w:val="24"/>
              </w:rPr>
            </w:pPr>
            <w:r w:rsidRPr="00E322FB">
              <w:rPr>
                <w:b/>
                <w:szCs w:val="24"/>
              </w:rPr>
              <w:lastRenderedPageBreak/>
              <w:t xml:space="preserve">Correzione e valutazione </w:t>
            </w:r>
            <w:r w:rsidRPr="00E322FB">
              <w:rPr>
                <w:b/>
                <w:szCs w:val="24"/>
              </w:rPr>
              <w:lastRenderedPageBreak/>
              <w:t xml:space="preserve">relazioni di tirocinio PCTO 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29F0A2D2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lastRenderedPageBreak/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77777777" w:rsidR="00E4525B" w:rsidRPr="00E322FB" w:rsidRDefault="00E4525B" w:rsidP="00E4525B">
            <w:pPr>
              <w:widowControl w:val="0"/>
              <w:rPr>
                <w:b/>
                <w:szCs w:val="24"/>
              </w:rPr>
            </w:pPr>
            <w:r w:rsidRPr="00E322FB">
              <w:rPr>
                <w:rFonts w:ascii="Calibri" w:hAnsi="Calibri" w:cs="Calibri"/>
                <w:b/>
                <w:szCs w:val="24"/>
              </w:rPr>
              <w:t>Vero / Falso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DC18EE2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6B3334DF" w:rsidR="00E4525B" w:rsidRPr="00670678" w:rsidRDefault="00E4525B" w:rsidP="00E4525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E511533" w14:textId="026D7F53" w:rsidR="00E4525B" w:rsidRPr="00670678" w:rsidRDefault="00E4525B" w:rsidP="00E4525B">
            <w:pPr>
              <w:widowControl w:val="0"/>
              <w:rPr>
                <w:szCs w:val="24"/>
              </w:rPr>
            </w:pP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B5C653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2A4AD2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268047F3" w:rsidR="00E4525B" w:rsidRPr="00670678" w:rsidRDefault="00E4525B" w:rsidP="00E4525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749C9C" w14:textId="4E949176" w:rsidR="00E4525B" w:rsidRPr="00670678" w:rsidRDefault="00E4525B" w:rsidP="00E4525B">
            <w:pPr>
              <w:widowControl w:val="0"/>
              <w:rPr>
                <w:szCs w:val="24"/>
              </w:rPr>
            </w:pPr>
          </w:p>
        </w:tc>
      </w:tr>
      <w:tr w:rsidR="00E4525B" w:rsidRPr="00670678" w14:paraId="70B62438" w14:textId="77777777" w:rsidTr="0030686E">
        <w:trPr>
          <w:trHeight w:val="210"/>
        </w:trPr>
        <w:tc>
          <w:tcPr>
            <w:tcW w:w="425" w:type="dxa"/>
            <w:shd w:val="clear" w:color="auto" w:fill="auto"/>
          </w:tcPr>
          <w:p w14:paraId="48ED6FC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9B670A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0BF90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2254EF59" w:rsidR="00E4525B" w:rsidRPr="00670678" w:rsidRDefault="00E4525B" w:rsidP="00E4525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0379E07" w14:textId="60B3C1AF" w:rsidR="00E4525B" w:rsidRPr="00670678" w:rsidRDefault="00E4525B" w:rsidP="00E4525B">
            <w:pPr>
              <w:widowControl w:val="0"/>
              <w:rPr>
                <w:szCs w:val="24"/>
              </w:rPr>
            </w:pP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30686E" w:rsidRDefault="00E4525B" w:rsidP="00E4525B">
            <w:pPr>
              <w:widowControl w:val="0"/>
              <w:rPr>
                <w:b/>
                <w:bCs/>
                <w:szCs w:val="24"/>
              </w:rPr>
            </w:pPr>
            <w:r w:rsidRPr="0030686E">
              <w:rPr>
                <w:rFonts w:ascii="Calibri" w:hAnsi="Calibri" w:cs="Calibri"/>
                <w:b/>
                <w:bCs/>
                <w:szCs w:val="24"/>
              </w:rPr>
              <w:t xml:space="preserve">Soluzione di problemi 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F3095EF" w14:textId="7803ED30" w:rsidR="00E4525B" w:rsidRPr="0030686E" w:rsidRDefault="00E322FB" w:rsidP="00E4525B">
            <w:pPr>
              <w:widowControl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Esposizione </w:t>
            </w:r>
            <w:r w:rsidR="0030686E" w:rsidRPr="0030686E">
              <w:rPr>
                <w:b/>
                <w:bCs/>
                <w:szCs w:val="24"/>
              </w:rPr>
              <w:t>lavori di gruppo</w:t>
            </w:r>
          </w:p>
        </w:tc>
        <w:tc>
          <w:tcPr>
            <w:tcW w:w="397" w:type="dxa"/>
            <w:shd w:val="clear" w:color="auto" w:fill="auto"/>
          </w:tcPr>
          <w:p w14:paraId="45F4B4CF" w14:textId="2F6EFA68" w:rsidR="00E4525B" w:rsidRPr="00670678" w:rsidRDefault="00E4525B" w:rsidP="00E4525B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7C951DF" w14:textId="2959E501" w:rsidR="00E4525B" w:rsidRPr="00670678" w:rsidRDefault="00E4525B" w:rsidP="00E4525B">
            <w:pPr>
              <w:widowControl w:val="0"/>
              <w:rPr>
                <w:szCs w:val="24"/>
              </w:rPr>
            </w:pPr>
          </w:p>
        </w:tc>
      </w:tr>
      <w:tr w:rsidR="0030686E" w:rsidRPr="00670678" w14:paraId="508219AF" w14:textId="77777777" w:rsidTr="00F27A02">
        <w:trPr>
          <w:gridAfter w:val="3"/>
          <w:wAfter w:w="3261" w:type="dxa"/>
        </w:trPr>
        <w:tc>
          <w:tcPr>
            <w:tcW w:w="425" w:type="dxa"/>
            <w:shd w:val="clear" w:color="auto" w:fill="auto"/>
          </w:tcPr>
          <w:p w14:paraId="5A447813" w14:textId="77777777" w:rsidR="0030686E" w:rsidRPr="00670678" w:rsidRDefault="0030686E" w:rsidP="0030686E">
            <w:pPr>
              <w:jc w:val="left"/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3B6A5FDD" w:rsidR="0030686E" w:rsidRPr="0030686E" w:rsidRDefault="0030686E" w:rsidP="0030686E">
            <w:pPr>
              <w:widowControl w:val="0"/>
              <w:jc w:val="left"/>
              <w:rPr>
                <w:b/>
                <w:bCs/>
                <w:szCs w:val="24"/>
              </w:rPr>
            </w:pPr>
            <w:r w:rsidRPr="0030686E">
              <w:rPr>
                <w:b/>
                <w:bCs/>
                <w:szCs w:val="24"/>
              </w:rPr>
              <w:t>Analisi di casi professionali</w:t>
            </w:r>
          </w:p>
        </w:tc>
        <w:tc>
          <w:tcPr>
            <w:tcW w:w="397" w:type="dxa"/>
            <w:shd w:val="clear" w:color="auto" w:fill="auto"/>
          </w:tcPr>
          <w:p w14:paraId="433152CE" w14:textId="199ED6C7" w:rsidR="0030686E" w:rsidRPr="00670678" w:rsidRDefault="0030686E" w:rsidP="00E4525B">
            <w:pPr>
              <w:rPr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6428200" w14:textId="55E7601E" w:rsidR="0030686E" w:rsidRPr="00670678" w:rsidRDefault="0030686E" w:rsidP="00E4525B">
            <w:pPr>
              <w:widowControl w:val="0"/>
              <w:rPr>
                <w:szCs w:val="24"/>
              </w:rPr>
            </w:pPr>
          </w:p>
        </w:tc>
      </w:tr>
    </w:tbl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1AD448E7" w14:textId="1C4193F9" w:rsidR="00A26EFA" w:rsidRPr="00884853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p w14:paraId="25F64E67" w14:textId="3004FC76" w:rsidR="00326B7A" w:rsidRDefault="00442AE9" w:rsidP="00442AE9">
      <w:pPr>
        <w:jc w:val="center"/>
        <w:rPr>
          <w:rFonts w:cstheme="minorHAnsi"/>
          <w:sz w:val="28"/>
        </w:rPr>
      </w:pPr>
      <w:r w:rsidRPr="00884853">
        <w:rPr>
          <w:rFonts w:cstheme="minorHAnsi"/>
          <w:noProof/>
          <w:sz w:val="28"/>
          <w:lang w:eastAsia="it-IT"/>
        </w:rPr>
        <w:drawing>
          <wp:inline distT="0" distB="0" distL="0" distR="0" wp14:anchorId="4A5608F1" wp14:editId="0804FF4D">
            <wp:extent cx="5913120" cy="5286715"/>
            <wp:effectExtent l="0" t="0" r="0" b="9525"/>
            <wp:docPr id="13249579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45" cy="52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7A20" w14:textId="31DAFF2C" w:rsidR="00884853" w:rsidRDefault="00884853" w:rsidP="00A26EFA">
      <w:pPr>
        <w:rPr>
          <w:rFonts w:cstheme="minorHAnsi"/>
          <w:sz w:val="28"/>
        </w:rPr>
      </w:pPr>
      <w:r w:rsidRPr="00884853">
        <w:rPr>
          <w:rFonts w:cstheme="minorHAnsi"/>
          <w:noProof/>
          <w:sz w:val="28"/>
          <w:lang w:eastAsia="it-IT"/>
        </w:rPr>
        <w:drawing>
          <wp:inline distT="0" distB="0" distL="0" distR="0" wp14:anchorId="27F420B5" wp14:editId="1710F495">
            <wp:extent cx="6120130" cy="830580"/>
            <wp:effectExtent l="0" t="0" r="0" b="7620"/>
            <wp:docPr id="192600706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18C75" w14:textId="2579029B" w:rsidR="00884853" w:rsidRDefault="00884853" w:rsidP="00442AE9">
      <w:pPr>
        <w:jc w:val="center"/>
        <w:rPr>
          <w:rFonts w:cstheme="minorHAnsi"/>
          <w:sz w:val="28"/>
        </w:rPr>
      </w:pPr>
      <w:r w:rsidRPr="00884853">
        <w:rPr>
          <w:rFonts w:cstheme="minorHAnsi"/>
          <w:noProof/>
          <w:sz w:val="28"/>
          <w:lang w:eastAsia="it-IT"/>
        </w:rPr>
        <w:lastRenderedPageBreak/>
        <w:drawing>
          <wp:inline distT="0" distB="0" distL="0" distR="0" wp14:anchorId="2DFC9EB2" wp14:editId="25571C0B">
            <wp:extent cx="6120130" cy="4068445"/>
            <wp:effectExtent l="0" t="0" r="0" b="8255"/>
            <wp:docPr id="131326006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4E43E" w14:textId="348FE9B7" w:rsidR="00884853" w:rsidRDefault="00884853" w:rsidP="00442AE9">
      <w:pPr>
        <w:jc w:val="center"/>
        <w:rPr>
          <w:rFonts w:cstheme="minorHAnsi"/>
          <w:sz w:val="28"/>
        </w:rPr>
      </w:pPr>
      <w:r w:rsidRPr="00884853">
        <w:rPr>
          <w:rFonts w:cstheme="minorHAnsi"/>
          <w:noProof/>
          <w:sz w:val="28"/>
          <w:lang w:eastAsia="it-IT"/>
        </w:rPr>
        <w:drawing>
          <wp:inline distT="0" distB="0" distL="0" distR="0" wp14:anchorId="4E0F0A9D" wp14:editId="522EE840">
            <wp:extent cx="6120130" cy="2451100"/>
            <wp:effectExtent l="0" t="0" r="0" b="6350"/>
            <wp:docPr id="616596898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5B0E55AD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 xml:space="preserve">Piove di Sacco, </w:t>
      </w:r>
      <w:r w:rsidR="00F76547">
        <w:rPr>
          <w:rFonts w:cstheme="minorHAnsi"/>
          <w:szCs w:val="24"/>
        </w:rPr>
        <w:t>12/05/2023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1F5B1227" w:rsidR="00670678" w:rsidRDefault="00442AE9" w:rsidP="00240C67">
      <w:pPr>
        <w:jc w:val="right"/>
        <w:rPr>
          <w:rFonts w:cstheme="minorHAnsi"/>
        </w:rPr>
      </w:pPr>
      <w:r>
        <w:rPr>
          <w:rFonts w:cstheme="minorHAnsi"/>
        </w:rPr>
        <w:t>L</w:t>
      </w:r>
      <w:r w:rsidR="00240C67">
        <w:rPr>
          <w:rFonts w:cstheme="minorHAnsi"/>
        </w:rPr>
        <w:t>a Docente</w:t>
      </w:r>
    </w:p>
    <w:p w14:paraId="7CA511B6" w14:textId="77777777" w:rsidR="00442AE9" w:rsidRDefault="00442AE9" w:rsidP="00240C67">
      <w:pPr>
        <w:jc w:val="right"/>
        <w:rPr>
          <w:rFonts w:cstheme="minorHAnsi"/>
        </w:rPr>
      </w:pPr>
    </w:p>
    <w:p w14:paraId="7EA46115" w14:textId="626DB386" w:rsidR="00240C67" w:rsidRDefault="00E322FB" w:rsidP="00240C67">
      <w:pPr>
        <w:jc w:val="right"/>
        <w:rPr>
          <w:rFonts w:cstheme="minorHAnsi"/>
        </w:rPr>
      </w:pPr>
      <w:proofErr w:type="spellStart"/>
      <w:r>
        <w:rPr>
          <w:rFonts w:cstheme="minorHAnsi"/>
        </w:rPr>
        <w:t>GiUSY</w:t>
      </w:r>
      <w:proofErr w:type="spellEnd"/>
      <w:r>
        <w:rPr>
          <w:rFonts w:cstheme="minorHAnsi"/>
        </w:rPr>
        <w:t xml:space="preserve"> PAOLA SCIASCIA</w:t>
      </w:r>
    </w:p>
    <w:sectPr w:rsidR="00240C67" w:rsidSect="006D767C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FE2E" w14:textId="77777777" w:rsidR="000A146F" w:rsidRDefault="000A146F" w:rsidP="00C7262F">
      <w:r>
        <w:separator/>
      </w:r>
    </w:p>
  </w:endnote>
  <w:endnote w:type="continuationSeparator" w:id="0">
    <w:p w14:paraId="1BEC83EC" w14:textId="77777777" w:rsidR="000A146F" w:rsidRDefault="000A146F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4848FE05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="00607117">
              <w:rPr>
                <w:bCs/>
                <w:i/>
                <w:noProof/>
                <w:sz w:val="20"/>
              </w:rPr>
              <w:t>3</w:t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="00607117">
              <w:rPr>
                <w:bCs/>
                <w:i/>
                <w:noProof/>
                <w:sz w:val="20"/>
              </w:rPr>
              <w:t>3</w:t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32C92CAD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="00607117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i/>
                <w:sz w:val="20"/>
              </w:rPr>
              <w:t xml:space="preserve"> di </w:t>
            </w:r>
            <w:r w:rsidR="00607117">
              <w:rPr>
                <w:bCs/>
                <w:i/>
                <w:noProof/>
                <w:sz w:val="20"/>
              </w:rPr>
              <w:t>3</w:t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0DA88" w14:textId="77777777" w:rsidR="000A146F" w:rsidRDefault="000A146F" w:rsidP="00C7262F">
      <w:r>
        <w:separator/>
      </w:r>
    </w:p>
  </w:footnote>
  <w:footnote w:type="continuationSeparator" w:id="0">
    <w:p w14:paraId="6284D213" w14:textId="77777777" w:rsidR="000A146F" w:rsidRDefault="000A146F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AC7"/>
    <w:multiLevelType w:val="hybridMultilevel"/>
    <w:tmpl w:val="4F668850"/>
    <w:lvl w:ilvl="0" w:tplc="0938211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93E8E"/>
    <w:multiLevelType w:val="hybridMultilevel"/>
    <w:tmpl w:val="6882B74E"/>
    <w:lvl w:ilvl="0" w:tplc="C58C4820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5760C"/>
    <w:multiLevelType w:val="hybridMultilevel"/>
    <w:tmpl w:val="9C749F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3"/>
  </w:num>
  <w:num w:numId="4">
    <w:abstractNumId w:val="21"/>
  </w:num>
  <w:num w:numId="5">
    <w:abstractNumId w:val="2"/>
  </w:num>
  <w:num w:numId="6">
    <w:abstractNumId w:val="33"/>
  </w:num>
  <w:num w:numId="7">
    <w:abstractNumId w:val="19"/>
  </w:num>
  <w:num w:numId="8">
    <w:abstractNumId w:val="22"/>
  </w:num>
  <w:num w:numId="9">
    <w:abstractNumId w:val="4"/>
  </w:num>
  <w:num w:numId="10">
    <w:abstractNumId w:val="15"/>
  </w:num>
  <w:num w:numId="11">
    <w:abstractNumId w:val="27"/>
  </w:num>
  <w:num w:numId="12">
    <w:abstractNumId w:val="31"/>
  </w:num>
  <w:num w:numId="13">
    <w:abstractNumId w:val="18"/>
  </w:num>
  <w:num w:numId="14">
    <w:abstractNumId w:val="20"/>
  </w:num>
  <w:num w:numId="15">
    <w:abstractNumId w:val="11"/>
  </w:num>
  <w:num w:numId="16">
    <w:abstractNumId w:val="12"/>
  </w:num>
  <w:num w:numId="17">
    <w:abstractNumId w:val="7"/>
  </w:num>
  <w:num w:numId="18">
    <w:abstractNumId w:val="24"/>
  </w:num>
  <w:num w:numId="19">
    <w:abstractNumId w:val="10"/>
  </w:num>
  <w:num w:numId="20">
    <w:abstractNumId w:val="25"/>
  </w:num>
  <w:num w:numId="21">
    <w:abstractNumId w:val="17"/>
  </w:num>
  <w:num w:numId="22">
    <w:abstractNumId w:val="5"/>
  </w:num>
  <w:num w:numId="23">
    <w:abstractNumId w:val="14"/>
  </w:num>
  <w:num w:numId="24">
    <w:abstractNumId w:val="8"/>
  </w:num>
  <w:num w:numId="25">
    <w:abstractNumId w:val="28"/>
  </w:num>
  <w:num w:numId="26">
    <w:abstractNumId w:val="32"/>
  </w:num>
  <w:num w:numId="27">
    <w:abstractNumId w:val="0"/>
  </w:num>
  <w:num w:numId="28">
    <w:abstractNumId w:val="1"/>
  </w:num>
  <w:num w:numId="29">
    <w:abstractNumId w:val="30"/>
  </w:num>
  <w:num w:numId="30">
    <w:abstractNumId w:val="13"/>
  </w:num>
  <w:num w:numId="31">
    <w:abstractNumId w:val="29"/>
  </w:num>
  <w:num w:numId="32">
    <w:abstractNumId w:val="6"/>
  </w:num>
  <w:num w:numId="33">
    <w:abstractNumId w:val="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2F"/>
    <w:rsid w:val="00015DE4"/>
    <w:rsid w:val="00025185"/>
    <w:rsid w:val="000300E0"/>
    <w:rsid w:val="0003513B"/>
    <w:rsid w:val="000538F0"/>
    <w:rsid w:val="000810B2"/>
    <w:rsid w:val="0009187C"/>
    <w:rsid w:val="00092BBF"/>
    <w:rsid w:val="0009780E"/>
    <w:rsid w:val="000A146F"/>
    <w:rsid w:val="000B586B"/>
    <w:rsid w:val="000C490D"/>
    <w:rsid w:val="000C5BD8"/>
    <w:rsid w:val="000E0F7A"/>
    <w:rsid w:val="000E33A3"/>
    <w:rsid w:val="000F6C9A"/>
    <w:rsid w:val="001463F8"/>
    <w:rsid w:val="001566E7"/>
    <w:rsid w:val="0018094A"/>
    <w:rsid w:val="00183BBC"/>
    <w:rsid w:val="0019079E"/>
    <w:rsid w:val="001A3D6C"/>
    <w:rsid w:val="001C67D5"/>
    <w:rsid w:val="001D6DF3"/>
    <w:rsid w:val="001F78E1"/>
    <w:rsid w:val="0020663B"/>
    <w:rsid w:val="002131D7"/>
    <w:rsid w:val="002342B4"/>
    <w:rsid w:val="00240C67"/>
    <w:rsid w:val="00262D15"/>
    <w:rsid w:val="0027358B"/>
    <w:rsid w:val="0028094A"/>
    <w:rsid w:val="002826DF"/>
    <w:rsid w:val="002934A9"/>
    <w:rsid w:val="002A2F7E"/>
    <w:rsid w:val="002C6C3D"/>
    <w:rsid w:val="00303B51"/>
    <w:rsid w:val="0030686E"/>
    <w:rsid w:val="00307710"/>
    <w:rsid w:val="00311ABF"/>
    <w:rsid w:val="003131FF"/>
    <w:rsid w:val="00322085"/>
    <w:rsid w:val="00326B7A"/>
    <w:rsid w:val="003474B2"/>
    <w:rsid w:val="00373430"/>
    <w:rsid w:val="003869B8"/>
    <w:rsid w:val="003A1B01"/>
    <w:rsid w:val="003B7701"/>
    <w:rsid w:val="003C1BA8"/>
    <w:rsid w:val="00402E1C"/>
    <w:rsid w:val="00410EA1"/>
    <w:rsid w:val="004118FF"/>
    <w:rsid w:val="0041751A"/>
    <w:rsid w:val="00425E43"/>
    <w:rsid w:val="00442AE9"/>
    <w:rsid w:val="00446DDA"/>
    <w:rsid w:val="00460ED0"/>
    <w:rsid w:val="004737B2"/>
    <w:rsid w:val="00477BA6"/>
    <w:rsid w:val="00496FCA"/>
    <w:rsid w:val="004A4CE9"/>
    <w:rsid w:val="004B1D71"/>
    <w:rsid w:val="004C6EC1"/>
    <w:rsid w:val="004E4049"/>
    <w:rsid w:val="004E7515"/>
    <w:rsid w:val="004F38E2"/>
    <w:rsid w:val="00515761"/>
    <w:rsid w:val="0052131D"/>
    <w:rsid w:val="00524632"/>
    <w:rsid w:val="00550879"/>
    <w:rsid w:val="00564313"/>
    <w:rsid w:val="005948C3"/>
    <w:rsid w:val="005A7FEA"/>
    <w:rsid w:val="005D7469"/>
    <w:rsid w:val="005F1DD2"/>
    <w:rsid w:val="005F401E"/>
    <w:rsid w:val="00607117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E65AA"/>
    <w:rsid w:val="00861575"/>
    <w:rsid w:val="00862A9E"/>
    <w:rsid w:val="00884853"/>
    <w:rsid w:val="008B3196"/>
    <w:rsid w:val="008E2FBA"/>
    <w:rsid w:val="008F4DCA"/>
    <w:rsid w:val="009035CC"/>
    <w:rsid w:val="00910B7A"/>
    <w:rsid w:val="009404B0"/>
    <w:rsid w:val="00955F44"/>
    <w:rsid w:val="009609A7"/>
    <w:rsid w:val="009818E9"/>
    <w:rsid w:val="00982A04"/>
    <w:rsid w:val="009A61A8"/>
    <w:rsid w:val="009D1C63"/>
    <w:rsid w:val="009E087A"/>
    <w:rsid w:val="009E5597"/>
    <w:rsid w:val="00A11844"/>
    <w:rsid w:val="00A15D68"/>
    <w:rsid w:val="00A26D70"/>
    <w:rsid w:val="00A26EFA"/>
    <w:rsid w:val="00A44EEE"/>
    <w:rsid w:val="00A51179"/>
    <w:rsid w:val="00A51771"/>
    <w:rsid w:val="00A70480"/>
    <w:rsid w:val="00A75DD4"/>
    <w:rsid w:val="00A86367"/>
    <w:rsid w:val="00A94A01"/>
    <w:rsid w:val="00AA5294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54906"/>
    <w:rsid w:val="00B615F9"/>
    <w:rsid w:val="00B91598"/>
    <w:rsid w:val="00BD0063"/>
    <w:rsid w:val="00BD68A0"/>
    <w:rsid w:val="00BE61BD"/>
    <w:rsid w:val="00BF2A73"/>
    <w:rsid w:val="00C01C83"/>
    <w:rsid w:val="00C04636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0C8B"/>
    <w:rsid w:val="00D61944"/>
    <w:rsid w:val="00D944A1"/>
    <w:rsid w:val="00D95E21"/>
    <w:rsid w:val="00DA1419"/>
    <w:rsid w:val="00DE5EF6"/>
    <w:rsid w:val="00E02F7E"/>
    <w:rsid w:val="00E322FB"/>
    <w:rsid w:val="00E4525B"/>
    <w:rsid w:val="00E83826"/>
    <w:rsid w:val="00EB00FF"/>
    <w:rsid w:val="00ED337B"/>
    <w:rsid w:val="00ED58F9"/>
    <w:rsid w:val="00F25B20"/>
    <w:rsid w:val="00F56F31"/>
    <w:rsid w:val="00F647AB"/>
    <w:rsid w:val="00F700AF"/>
    <w:rsid w:val="00F72953"/>
    <w:rsid w:val="00F76547"/>
    <w:rsid w:val="00F8019E"/>
    <w:rsid w:val="00F86D42"/>
    <w:rsid w:val="00F902B4"/>
    <w:rsid w:val="00FC5733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2FB"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Default">
    <w:name w:val="Default"/>
    <w:rsid w:val="00A11844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A1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31476-608F-4FC6-90E3-2771272E4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Trepiedi</cp:lastModifiedBy>
  <cp:revision>6</cp:revision>
  <cp:lastPrinted>2019-03-06T17:49:00Z</cp:lastPrinted>
  <dcterms:created xsi:type="dcterms:W3CDTF">2023-05-10T15:42:00Z</dcterms:created>
  <dcterms:modified xsi:type="dcterms:W3CDTF">2023-05-10T17:43:00Z</dcterms:modified>
</cp:coreProperties>
</file>